
<file path=[Content_Types].xml><?xml version="1.0" encoding="utf-8"?>
<Types xmlns="http://schemas.openxmlformats.org/package/2006/content-types">
  <Default Extension="rels" ContentType="application/vnd.openxmlformats-package.relationships+xml"/>
  <Default Extension="jpeg" ContentType="image/jpeg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44B438" w14:textId="77777777" w:rsidR="000C09D8" w:rsidRPr="006C2E7E" w:rsidRDefault="000C09D8" w:rsidP="000C09D8">
      <w:pPr>
        <w:rPr>
          <w:sz w:val="32"/>
          <w:szCs w:val="32"/>
          <w:u w:val="single"/>
          <w:lang w:val="en-CA"/>
        </w:rPr>
      </w:pPr>
      <w:r w:rsidRPr="006C2E7E">
        <w:rPr>
          <w:sz w:val="32"/>
          <w:szCs w:val="32"/>
          <w:u w:val="single"/>
          <w:lang w:val="en-CA"/>
        </w:rPr>
        <w:t>Denture Care for the Patient</w:t>
      </w:r>
    </w:p>
    <w:p w14:paraId="54C29FC9" w14:textId="77777777" w:rsidR="000C09D8" w:rsidRDefault="000C09D8" w:rsidP="000C09D8">
      <w:pPr>
        <w:rPr>
          <w:lang w:val="en-CA"/>
        </w:rPr>
      </w:pPr>
    </w:p>
    <w:p w14:paraId="4978BAE2" w14:textId="77777777" w:rsidR="000C09D8" w:rsidRPr="006C2E7E" w:rsidRDefault="000C09D8" w:rsidP="000C09D8">
      <w:pPr>
        <w:rPr>
          <w:sz w:val="28"/>
          <w:szCs w:val="28"/>
          <w:lang w:val="en-CA"/>
        </w:rPr>
      </w:pPr>
      <w:r w:rsidRPr="006C2E7E">
        <w:rPr>
          <w:sz w:val="28"/>
          <w:szCs w:val="28"/>
          <w:lang w:val="en-CA"/>
        </w:rPr>
        <w:t>After initial placement of your denture</w:t>
      </w:r>
      <w:r>
        <w:rPr>
          <w:sz w:val="28"/>
          <w:szCs w:val="28"/>
          <w:lang w:val="en-CA"/>
        </w:rPr>
        <w:t>, you may experience:</w:t>
      </w:r>
    </w:p>
    <w:p w14:paraId="37A65A47" w14:textId="77777777" w:rsidR="000C09D8" w:rsidRDefault="000C09D8" w:rsidP="000C09D8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>Sore spots – we will adjust at the next appointment</w:t>
      </w:r>
    </w:p>
    <w:p w14:paraId="03E21809" w14:textId="77777777" w:rsidR="000C09D8" w:rsidRDefault="000C09D8" w:rsidP="000C09D8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>Tongue and cheek biting – we will adjust at the next appointment</w:t>
      </w:r>
    </w:p>
    <w:p w14:paraId="13C0B444" w14:textId="77777777" w:rsidR="000C09D8" w:rsidRDefault="000C09D8" w:rsidP="000C09D8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>Speech difficulties – practice speaking in front of the mirror; it may take several weeks to enunciate properly</w:t>
      </w:r>
    </w:p>
    <w:p w14:paraId="62D04182" w14:textId="77777777" w:rsidR="000C09D8" w:rsidRDefault="000C09D8" w:rsidP="000C09D8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>Crowded feeling – tongue holds the lower denture in place and at first may seem foreign, but will naturally adapt with time</w:t>
      </w:r>
    </w:p>
    <w:p w14:paraId="6A6E09E4" w14:textId="77777777" w:rsidR="000C09D8" w:rsidRDefault="000C09D8" w:rsidP="000C09D8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>Lower denture will always float/lift, but not while eating or regular speaking</w:t>
      </w:r>
    </w:p>
    <w:p w14:paraId="1A7E5EBA" w14:textId="77777777" w:rsidR="000C09D8" w:rsidRDefault="000C09D8" w:rsidP="000C09D8">
      <w:pPr>
        <w:pStyle w:val="ListParagraph"/>
        <w:ind w:left="1440"/>
        <w:rPr>
          <w:lang w:val="en-CA"/>
        </w:rPr>
      </w:pPr>
    </w:p>
    <w:p w14:paraId="7D04B273" w14:textId="77777777" w:rsidR="000C09D8" w:rsidRDefault="000C09D8" w:rsidP="000C09D8">
      <w:pPr>
        <w:pStyle w:val="ListParagraph"/>
        <w:ind w:left="1440"/>
        <w:rPr>
          <w:lang w:val="en-CA"/>
        </w:rPr>
      </w:pPr>
    </w:p>
    <w:p w14:paraId="383EDE6A" w14:textId="77777777" w:rsidR="000C09D8" w:rsidRPr="006C2E7E" w:rsidRDefault="000C09D8" w:rsidP="000C09D8">
      <w:pPr>
        <w:rPr>
          <w:sz w:val="28"/>
          <w:szCs w:val="28"/>
          <w:lang w:val="en-CA"/>
        </w:rPr>
      </w:pPr>
      <w:r>
        <w:rPr>
          <w:sz w:val="28"/>
          <w:szCs w:val="28"/>
          <w:lang w:val="en-CA"/>
        </w:rPr>
        <w:t>Care for your denture:</w:t>
      </w:r>
    </w:p>
    <w:p w14:paraId="5EE74D11" w14:textId="77777777" w:rsidR="000C09D8" w:rsidRDefault="000C09D8" w:rsidP="000C09D8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>Leave your denture out of the mouth for 8 hours/day to allow tissues to rest</w:t>
      </w:r>
    </w:p>
    <w:p w14:paraId="6A8466BB" w14:textId="77777777" w:rsidR="000C09D8" w:rsidRDefault="000C09D8" w:rsidP="000C09D8">
      <w:pPr>
        <w:pStyle w:val="ListParagraph"/>
        <w:numPr>
          <w:ilvl w:val="1"/>
          <w:numId w:val="1"/>
        </w:numPr>
        <w:rPr>
          <w:lang w:val="en-CA"/>
        </w:rPr>
      </w:pPr>
      <w:r>
        <w:rPr>
          <w:lang w:val="en-CA"/>
        </w:rPr>
        <w:t>ALWAYS keep denture in water when outside the mouth</w:t>
      </w:r>
    </w:p>
    <w:p w14:paraId="746600CD" w14:textId="77777777" w:rsidR="000C09D8" w:rsidRDefault="000C09D8" w:rsidP="000C09D8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>Some movements may require denture adhesive – laughing, sneezing, coughing, wind instruments, singing</w:t>
      </w:r>
    </w:p>
    <w:p w14:paraId="0839B5C2" w14:textId="77777777" w:rsidR="000C09D8" w:rsidRDefault="000C09D8" w:rsidP="000C09D8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>Food must be cut into smaller pieces</w:t>
      </w:r>
    </w:p>
    <w:p w14:paraId="28FE7B91" w14:textId="77777777" w:rsidR="000C09D8" w:rsidRDefault="000C09D8" w:rsidP="000C09D8">
      <w:pPr>
        <w:rPr>
          <w:lang w:val="en-CA"/>
        </w:rPr>
      </w:pPr>
    </w:p>
    <w:p w14:paraId="45D723F8" w14:textId="77777777" w:rsidR="000C09D8" w:rsidRPr="001322AB" w:rsidRDefault="000C09D8" w:rsidP="000C09D8">
      <w:pPr>
        <w:rPr>
          <w:lang w:val="en-CA"/>
        </w:rPr>
      </w:pPr>
      <w:r>
        <w:rPr>
          <w:sz w:val="28"/>
          <w:szCs w:val="28"/>
          <w:lang w:val="en-CA"/>
        </w:rPr>
        <w:t>Cleaning your denture:</w:t>
      </w:r>
    </w:p>
    <w:p w14:paraId="698BC712" w14:textId="77777777" w:rsidR="000C09D8" w:rsidRDefault="000C09D8" w:rsidP="000C09D8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>Rinse denture after meals, over a bowl of water, with a gentle grip (never palm grip)</w:t>
      </w:r>
    </w:p>
    <w:p w14:paraId="3260DF8C" w14:textId="77777777" w:rsidR="000C09D8" w:rsidRDefault="000C09D8" w:rsidP="000C09D8">
      <w:pPr>
        <w:pStyle w:val="ListParagraph"/>
        <w:numPr>
          <w:ilvl w:val="1"/>
          <w:numId w:val="1"/>
        </w:numPr>
        <w:rPr>
          <w:lang w:val="en-CA"/>
        </w:rPr>
      </w:pPr>
      <w:r>
        <w:rPr>
          <w:lang w:val="en-CA"/>
        </w:rPr>
        <w:t>Use a brush GENTLY – acrylic wears over time</w:t>
      </w:r>
    </w:p>
    <w:p w14:paraId="496CC7D0" w14:textId="77777777" w:rsidR="000C09D8" w:rsidRDefault="000C09D8" w:rsidP="000C09D8">
      <w:pPr>
        <w:pStyle w:val="ListParagraph"/>
        <w:numPr>
          <w:ilvl w:val="1"/>
          <w:numId w:val="1"/>
        </w:numPr>
        <w:rPr>
          <w:lang w:val="en-CA"/>
        </w:rPr>
      </w:pPr>
      <w:r>
        <w:rPr>
          <w:lang w:val="en-CA"/>
        </w:rPr>
        <w:t>Use just water, or add a little bit of soap</w:t>
      </w:r>
    </w:p>
    <w:p w14:paraId="6D3A5B1D" w14:textId="77777777" w:rsidR="000C09D8" w:rsidRDefault="000C09D8" w:rsidP="000C09D8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>Thorough cleaning</w:t>
      </w:r>
    </w:p>
    <w:p w14:paraId="72C65E98" w14:textId="77777777" w:rsidR="000C09D8" w:rsidRDefault="000C09D8" w:rsidP="000C09D8">
      <w:pPr>
        <w:pStyle w:val="ListParagraph"/>
        <w:numPr>
          <w:ilvl w:val="1"/>
          <w:numId w:val="1"/>
        </w:numPr>
        <w:rPr>
          <w:lang w:val="en-CA"/>
        </w:rPr>
      </w:pPr>
      <w:r>
        <w:rPr>
          <w:lang w:val="en-CA"/>
        </w:rPr>
        <w:t>Commercial denture cleaners</w:t>
      </w:r>
    </w:p>
    <w:p w14:paraId="3F27DF2F" w14:textId="77777777" w:rsidR="000C09D8" w:rsidRDefault="000C09D8" w:rsidP="000C09D8">
      <w:pPr>
        <w:pStyle w:val="ListParagraph"/>
        <w:numPr>
          <w:ilvl w:val="2"/>
          <w:numId w:val="1"/>
        </w:numPr>
        <w:rPr>
          <w:lang w:val="en-CA"/>
        </w:rPr>
      </w:pPr>
      <w:proofErr w:type="spellStart"/>
      <w:r>
        <w:rPr>
          <w:lang w:val="en-CA"/>
        </w:rPr>
        <w:t>Eg</w:t>
      </w:r>
      <w:proofErr w:type="spellEnd"/>
      <w:r>
        <w:rPr>
          <w:lang w:val="en-CA"/>
        </w:rPr>
        <w:t xml:space="preserve">. </w:t>
      </w:r>
      <w:proofErr w:type="spellStart"/>
      <w:r>
        <w:rPr>
          <w:lang w:val="en-CA"/>
        </w:rPr>
        <w:t>Polident</w:t>
      </w:r>
      <w:proofErr w:type="spellEnd"/>
      <w:r>
        <w:rPr>
          <w:lang w:val="en-CA"/>
        </w:rPr>
        <w:t xml:space="preserve">, </w:t>
      </w:r>
      <w:proofErr w:type="spellStart"/>
      <w:r>
        <w:rPr>
          <w:lang w:val="en-CA"/>
        </w:rPr>
        <w:t>Steradent</w:t>
      </w:r>
      <w:proofErr w:type="spellEnd"/>
    </w:p>
    <w:p w14:paraId="77A9F28D" w14:textId="77777777" w:rsidR="000C09D8" w:rsidRDefault="000C09D8" w:rsidP="000C09D8">
      <w:pPr>
        <w:pStyle w:val="ListParagraph"/>
        <w:numPr>
          <w:ilvl w:val="2"/>
          <w:numId w:val="1"/>
        </w:numPr>
        <w:rPr>
          <w:lang w:val="en-CA"/>
        </w:rPr>
      </w:pPr>
      <w:r>
        <w:rPr>
          <w:lang w:val="en-CA"/>
        </w:rPr>
        <w:t>Kill microbes, but poor at removing calculus</w:t>
      </w:r>
    </w:p>
    <w:p w14:paraId="4DCAFB51" w14:textId="77777777" w:rsidR="000C09D8" w:rsidRDefault="000C09D8" w:rsidP="000C09D8">
      <w:pPr>
        <w:pStyle w:val="ListParagraph"/>
        <w:numPr>
          <w:ilvl w:val="1"/>
          <w:numId w:val="1"/>
        </w:numPr>
        <w:rPr>
          <w:lang w:val="en-CA"/>
        </w:rPr>
      </w:pPr>
      <w:r>
        <w:rPr>
          <w:lang w:val="en-CA"/>
        </w:rPr>
        <w:t>Home-made cleaners</w:t>
      </w:r>
    </w:p>
    <w:p w14:paraId="7F182212" w14:textId="77777777" w:rsidR="000C09D8" w:rsidRDefault="000C09D8" w:rsidP="000C09D8">
      <w:pPr>
        <w:pStyle w:val="ListParagraph"/>
        <w:numPr>
          <w:ilvl w:val="2"/>
          <w:numId w:val="1"/>
        </w:numPr>
        <w:rPr>
          <w:lang w:val="en-CA"/>
        </w:rPr>
      </w:pPr>
      <w:r>
        <w:rPr>
          <w:lang w:val="en-CA"/>
        </w:rPr>
        <w:t>White vinegar in water (1:1) – soak until calculus removed</w:t>
      </w:r>
    </w:p>
    <w:p w14:paraId="5BE00FF6" w14:textId="77777777" w:rsidR="000C09D8" w:rsidRPr="006A35D1" w:rsidRDefault="000C09D8" w:rsidP="000C09D8">
      <w:pPr>
        <w:pStyle w:val="ListParagraph"/>
        <w:numPr>
          <w:ilvl w:val="3"/>
          <w:numId w:val="1"/>
        </w:numPr>
        <w:rPr>
          <w:lang w:val="en-CA"/>
        </w:rPr>
      </w:pPr>
      <w:r>
        <w:rPr>
          <w:lang w:val="en-CA"/>
        </w:rPr>
        <w:t>Removes calculus, but not a disinfectant</w:t>
      </w:r>
    </w:p>
    <w:p w14:paraId="3DD14149" w14:textId="77777777" w:rsidR="008B1B82" w:rsidRDefault="008B1B82">
      <w:bookmarkStart w:id="0" w:name="_GoBack"/>
      <w:bookmarkEnd w:id="0"/>
    </w:p>
    <w:sectPr w:rsidR="008B1B82" w:rsidSect="00591D4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99C35EE"/>
    <w:multiLevelType w:val="hybridMultilevel"/>
    <w:tmpl w:val="601EB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9D8"/>
    <w:rsid w:val="000C09D8"/>
    <w:rsid w:val="0029419E"/>
    <w:rsid w:val="00591D4F"/>
    <w:rsid w:val="008B1B82"/>
    <w:rsid w:val="00B53CC3"/>
    <w:rsid w:val="00BB3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F100C1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0C09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09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171E1FC2A024469F1EBDCF261AF9F8" ma:contentTypeVersion="11" ma:contentTypeDescription="Create a new document." ma:contentTypeScope="" ma:versionID="43409f2b5ab55e706418bf10132f3211">
  <xsd:schema xmlns:xsd="http://www.w3.org/2001/XMLSchema" xmlns:xs="http://www.w3.org/2001/XMLSchema" xmlns:p="http://schemas.microsoft.com/office/2006/metadata/properties" xmlns:ns2="14f7139d-cd6b-419b-a29d-94544f5376e8" xmlns:ns3="2da0402a-9e3b-4202-8f55-5af66c957a61" targetNamespace="http://schemas.microsoft.com/office/2006/metadata/properties" ma:root="true" ma:fieldsID="5fb5ae6aeabc8b077fb801c2cdb7742b" ns2:_="" ns3:_="">
    <xsd:import namespace="14f7139d-cd6b-419b-a29d-94544f5376e8"/>
    <xsd:import namespace="2da0402a-9e3b-4202-8f55-5af66c957a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f7139d-cd6b-419b-a29d-94544f5376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edb97f00-6489-4fbd-9510-b9f3549300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a0402a-9e3b-4202-8f55-5af66c957a6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f4e5239-0954-4f48-906a-1b11f13cb14e}" ma:internalName="TaxCatchAll" ma:showField="CatchAllData" ma:web="2da0402a-9e3b-4202-8f55-5af66c957a6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14f7139d-cd6b-419b-a29d-94544f5376e8" xsi:nil="true"/>
    <TaxCatchAll xmlns="2da0402a-9e3b-4202-8f55-5af66c957a61" xsi:nil="true"/>
    <lcf76f155ced4ddcb4097134ff3c332f xmlns="14f7139d-cd6b-419b-a29d-94544f5376e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A130F8F-7F60-4FF0-973B-BD9462CB4A31}"/>
</file>

<file path=customXml/itemProps2.xml><?xml version="1.0" encoding="utf-8"?>
<ds:datastoreItem xmlns:ds="http://schemas.openxmlformats.org/officeDocument/2006/customXml" ds:itemID="{D267FC6A-C91F-4B59-8B8A-B557FA7FD597}"/>
</file>

<file path=customXml/itemProps3.xml><?xml version="1.0" encoding="utf-8"?>
<ds:datastoreItem xmlns:ds="http://schemas.openxmlformats.org/officeDocument/2006/customXml" ds:itemID="{04C0B698-D2EA-4025-9463-81BF6B211F6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1064</Characters>
  <Application>Microsoft Macintosh Word</Application>
  <DocSecurity>0</DocSecurity>
  <Lines>8</Lines>
  <Paragraphs>2</Paragraphs>
  <ScaleCrop>false</ScaleCrop>
  <LinksUpToDate>false</LinksUpToDate>
  <CharactersWithSpaces>1248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2017-02-10T21:50:00Z</dcterms:created>
  <dcterms:modified xsi:type="dcterms:W3CDTF">2017-02-10T21:50:00Z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0x010100BD171E1FC2A024469F1EBDCF261AF9F8</vt:lpwstr>
  </property>
  <property fmtid="{D5CDD505-2E9C-101B-9397-08002B2CF9AE}" pid="3" name="Order">
    <vt:r8>6200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</Properties>
</file>